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Date:</w:t>
      </w:r>
      <w:r w:rsidRPr="0087595C">
        <w:rPr>
          <w:rFonts w:asciiTheme="minorHAnsi" w:hAnsiTheme="minorHAnsi" w:cs="Arial"/>
          <w:b/>
          <w:lang w:val="en-ZA"/>
        </w:rPr>
        <w:tab/>
      </w:r>
      <w:r w:rsidR="006F7523">
        <w:rPr>
          <w:rFonts w:asciiTheme="minorHAnsi" w:hAnsiTheme="minorHAnsi" w:cs="Arial"/>
          <w:b/>
          <w:lang w:val="en-ZA"/>
        </w:rPr>
        <w:t>21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885BDB">
        <w:rPr>
          <w:rFonts w:asciiTheme="minorHAnsi" w:hAnsiTheme="minorHAnsi" w:cs="Arial"/>
          <w:lang w:val="en-ZA"/>
        </w:rPr>
        <w:t xml:space="preserve">Partial </w:t>
      </w:r>
      <w:r w:rsidR="008E4967">
        <w:rPr>
          <w:rFonts w:asciiTheme="minorHAnsi" w:hAnsiTheme="minorHAnsi" w:cs="Arial"/>
          <w:lang w:val="en-ZA"/>
        </w:rPr>
        <w:t>Redemption</w:t>
      </w:r>
      <w:r w:rsidR="00AB5558">
        <w:rPr>
          <w:rFonts w:asciiTheme="minorHAnsi" w:hAnsiTheme="minorHAnsi" w:cs="Arial"/>
          <w:lang w:val="en-ZA"/>
        </w:rPr>
        <w:t xml:space="preserve"> Notice</w:t>
      </w:r>
    </w:p>
    <w:p w:rsidR="0087595C" w:rsidRPr="0087595C" w:rsidRDefault="006F7523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The Standard Bank of South Africa Limited – CLN24</w:t>
      </w:r>
      <w:r w:rsidR="00450B00">
        <w:rPr>
          <w:rFonts w:asciiTheme="minorHAnsi" w:hAnsiTheme="minorHAnsi" w:cs="Arial"/>
          <w:b/>
          <w:i/>
          <w:lang w:val="en-ZA"/>
        </w:rPr>
        <w:t>7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F7523"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</w:t>
      </w:r>
      <w:r w:rsidR="006F7523" w:rsidRPr="006F7523">
        <w:rPr>
          <w:rFonts w:asciiTheme="minorHAnsi" w:hAnsiTheme="minorHAnsi"/>
          <w:b/>
          <w:lang w:val="en-ZA"/>
        </w:rPr>
        <w:t>ZAR60,000,000</w:t>
      </w:r>
      <w:r w:rsidR="006F7523">
        <w:rPr>
          <w:rFonts w:asciiTheme="minorHAnsi" w:hAnsiTheme="minorHAnsi"/>
          <w:b/>
          <w:lang w:val="en-ZA"/>
        </w:rPr>
        <w:t>,000</w:t>
      </w:r>
      <w:r w:rsidR="006F7523" w:rsidRPr="006F7523">
        <w:rPr>
          <w:rFonts w:asciiTheme="minorHAnsi" w:hAnsiTheme="minorHAnsi"/>
          <w:b/>
          <w:lang w:val="en-ZA"/>
        </w:rPr>
        <w:t xml:space="preserve"> Structured Note </w:t>
      </w:r>
      <w:r w:rsidR="00663B55" w:rsidRPr="006F7523">
        <w:rPr>
          <w:rFonts w:asciiTheme="minorHAnsi" w:hAnsiTheme="minorHAnsi"/>
          <w:b/>
          <w:lang w:val="en-ZA"/>
        </w:rPr>
        <w:t>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885BDB">
        <w:rPr>
          <w:rFonts w:asciiTheme="minorHAnsi" w:hAnsiTheme="minorHAnsi"/>
          <w:lang w:val="en-ZA"/>
        </w:rPr>
        <w:t xml:space="preserve">partial </w:t>
      </w:r>
      <w:r w:rsidR="008E4967">
        <w:rPr>
          <w:rFonts w:asciiTheme="minorHAnsi" w:hAnsiTheme="minorHAnsi"/>
          <w:lang w:val="en-ZA"/>
        </w:rPr>
        <w:t>redemption</w:t>
      </w:r>
      <w:r w:rsidR="00AB5558">
        <w:rPr>
          <w:rFonts w:asciiTheme="minorHAnsi" w:hAnsiTheme="minorHAnsi"/>
          <w:lang w:val="en-ZA"/>
        </w:rPr>
        <w:t xml:space="preserve">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6F7523">
        <w:rPr>
          <w:rFonts w:asciiTheme="minorHAnsi" w:hAnsiTheme="minorHAnsi"/>
          <w:lang w:val="en-ZA"/>
        </w:rPr>
        <w:t>21 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E4967" w:rsidP="00885B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  <w:r w:rsidR="0087595C"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8E4967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7595C" w:rsidRPr="0087595C" w:rsidTr="0087595C">
        <w:trPr>
          <w:jc w:val="center"/>
        </w:trPr>
        <w:tc>
          <w:tcPr>
            <w:tcW w:w="1871" w:type="dxa"/>
            <w:hideMark/>
          </w:tcPr>
          <w:p w:rsidR="0087595C" w:rsidRPr="0087595C" w:rsidRDefault="006F7523" w:rsidP="00450B0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CLN24</w:t>
            </w:r>
            <w:r w:rsidR="00450B00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ZAG0000935</w:t>
            </w:r>
            <w:r w:rsidR="00450B00">
              <w:rPr>
                <w:rFonts w:asciiTheme="minorHAnsi" w:hAnsiTheme="minorHAnsi" w:cs="Arial"/>
                <w:b/>
                <w:i/>
                <w:lang w:val="en-ZA"/>
              </w:rPr>
              <w:t>68</w:t>
            </w:r>
          </w:p>
        </w:tc>
        <w:tc>
          <w:tcPr>
            <w:tcW w:w="2925" w:type="dxa"/>
            <w:hideMark/>
          </w:tcPr>
          <w:p w:rsidR="0087595C" w:rsidRPr="00663B55" w:rsidRDefault="00663B55" w:rsidP="004C1B4C">
            <w:pPr>
              <w:ind w:right="93" w:firstLine="24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7</w:t>
            </w:r>
            <w:r w:rsidR="004C1B4C">
              <w:rPr>
                <w:rFonts w:asciiTheme="minorHAnsi" w:eastAsia="Times New Roman" w:hAnsiTheme="minorHAnsi"/>
                <w:b/>
                <w:lang w:val="en-ZA"/>
              </w:rPr>
              <w:t>0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,500,000</w:t>
            </w:r>
            <w:r w:rsidRPr="00663B55"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  <w:tc>
          <w:tcPr>
            <w:tcW w:w="399" w:type="dxa"/>
          </w:tcPr>
          <w:p w:rsidR="0087595C" w:rsidRPr="00663B55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87595C" w:rsidRPr="00663B55" w:rsidRDefault="00663B55" w:rsidP="004C1B4C">
            <w:pPr>
              <w:ind w:right="720" w:firstLine="46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4C1B4C">
              <w:rPr>
                <w:rFonts w:asciiTheme="minorHAnsi" w:eastAsia="Times New Roman" w:hAnsiTheme="minorHAnsi"/>
                <w:b/>
                <w:lang w:val="en-ZA"/>
              </w:rPr>
              <w:t>6</w:t>
            </w:r>
            <w:bookmarkStart w:id="0" w:name="_GoBack"/>
            <w:bookmarkEnd w:id="0"/>
            <w:r w:rsidR="00450B00">
              <w:rPr>
                <w:rFonts w:asciiTheme="minorHAnsi" w:eastAsia="Times New Roman" w:hAnsiTheme="minorHAnsi"/>
                <w:b/>
                <w:lang w:val="en-ZA"/>
              </w:rPr>
              <w:t>,000,000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7306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663B55" w:rsidP="0087595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Brett Gallie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Standard Bank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(011) 415 4158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B00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70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1B4C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B55"/>
    <w:rsid w:val="00670BB5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523"/>
    <w:rsid w:val="00701296"/>
    <w:rsid w:val="00701644"/>
    <w:rsid w:val="00701F19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5BDB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67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04F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3641"/>
    <w:rsid w:val="00CC7ADC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5D1695B-2A57-4C47-87D9-58D03816FF8F}"/>
</file>

<file path=customXml/itemProps2.xml><?xml version="1.0" encoding="utf-8"?>
<ds:datastoreItem xmlns:ds="http://schemas.openxmlformats.org/officeDocument/2006/customXml" ds:itemID="{75359881-E5EA-45AF-A6C4-92FA23705843}"/>
</file>

<file path=customXml/itemProps3.xml><?xml version="1.0" encoding="utf-8"?>
<ds:datastoreItem xmlns:ds="http://schemas.openxmlformats.org/officeDocument/2006/customXml" ds:itemID="{A507A1E7-2648-4359-89B9-BA6EA4806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Partial Redemption - CLN247 - 21 August 2014</dc:title>
  <dc:creator>Johannesburg Stock Exchange</dc:creator>
  <cp:lastModifiedBy>JSEUser</cp:lastModifiedBy>
  <cp:revision>3</cp:revision>
  <cp:lastPrinted>2012-01-03T09:35:00Z</cp:lastPrinted>
  <dcterms:created xsi:type="dcterms:W3CDTF">2014-08-21T10:40:00Z</dcterms:created>
  <dcterms:modified xsi:type="dcterms:W3CDTF">2014-08-21T13:43:00Z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